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كرّاس تحليل سلسلة القيمة لمشروعك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 — بناءً على نموذج بورتر لسلسلة القيمة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أولاً: الأنشطة الأساسية (Primary Activities)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الأنشطة التي تخلق القيمة مباشرة للعميل من الإنتاج حتى ما بعد البيع.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الإمداد الداخلي (استلام المواد/الموارد):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[كيف تحصل على ما تحتاجه لتقديم خدمتك/منتجك؟]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العمليات (الإنتاج أو تقديم الخدمة):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[أين تحدث الفجوة الأكبر بين الجودة المطلوبة والفعلية؟]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الإمداد الخارجي (التوصيل للعميل):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[هل التسليم سريع وموثوق بما يكفي؟]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التسويق والمبيعات: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[ما القناة التي تحقق أعلى تحويل فعلياً؟]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خدمة ما بعد البيع: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[هل يشعر العميل بدعم حقيقي بعد الشراء؟]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ثانياً: الأنشطة الداعمة (Support Activities)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الأنشطة التي لا تخلق قيمة مباشرة للعميل لكنها تمكّن الأنشطة الأساسية من العمل بكفاءة.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البنية التحتية (الإدارة، التمويل، الأنظمة):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[هل الأنظمة الحالية تعيق أو تسرّع العمل؟]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إدارة الموارد البشرية: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[هل الفريق الحالي كافٍ لحجم العمل؟]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التطوير التقني (أدوات، أتمتة، برمجيات):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[أي أداة لو أُضيفت توفّر أكبر وقت؟]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المشتريات (الموردون والشركاء):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[هل هناك مورّد واحد يشكّل نقطة ضعف حرجة؟]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ثالثاً: تحديد مصدر التمايز الحقيقي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أي نشاط من الأنشطة أعلاه يمنحك ميزة تنافسية فعلية لا يستطيع المنافس تقليدها بسهولة؟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أقوى نشاط يميّزك عن المنافسين: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لماذا يصعب على المنافس تقليد هذا تحديداً: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رابعاً: تحديد أضعف حلقة في السلسلة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أضعف نشاط في السلسلة يحدّ من قدرة السلسلة كاملة بغض النظر عن قوة بقية الحلقات.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أضعف نشاط حالياً: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أثره على تجربة العميل النهائية: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خطوة تحسين واحدة قابلة للتنفيذ خلال شهر: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خامساً: القرار الاستراتيجي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هل التركيز القادم على تعزيز نقطة قوة أم إصلاح نقطة ضعف؟: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الموارد المطلوبة لهذا القرار: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الكرّاس جزء من نظام محتوى ليدرماس — الهدف تحديد أين تُخلق القيمة فعلياً في عملك لا وصف كل نشاط بشكل عام.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